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様式第５号（第</w:t>
      </w:r>
      <w:r>
        <w:rPr>
          <w:rFonts w:hint="eastAsia" w:ascii="BIZ UDPゴシック" w:hAnsi="BIZ UDPゴシック" w:eastAsia="BIZ UDPゴシック"/>
          <w:kern w:val="2"/>
          <w:sz w:val="24"/>
        </w:rPr>
        <w:t>12</w:t>
      </w:r>
      <w:r>
        <w:rPr>
          <w:rFonts w:hint="eastAsia" w:ascii="BIZ UDPゴシック" w:hAnsi="BIZ UDPゴシック" w:eastAsia="BIZ UDPゴシック"/>
          <w:kern w:val="2"/>
          <w:sz w:val="24"/>
        </w:rPr>
        <w:t>条関係）</w:t>
      </w:r>
    </w:p>
    <w:p>
      <w:pPr>
        <w:pStyle w:val="0"/>
        <w:jc w:val="both"/>
        <w:rPr>
          <w:rFonts w:hint="eastAsia" w:ascii="BIZ UDPゴシック" w:hAnsi="BIZ UDPゴシック" w:eastAsia="BIZ UDPゴシック"/>
          <w:sz w:val="24"/>
        </w:rPr>
      </w:pP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kern w:val="2"/>
          <w:sz w:val="24"/>
        </w:rPr>
        <w:t>　年　　　月　　　日</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瀬戸内町長　　　　様</w:t>
      </w:r>
    </w:p>
    <w:p>
      <w:pPr>
        <w:pStyle w:val="0"/>
        <w:jc w:val="both"/>
        <w:rPr>
          <w:rFonts w:hint="eastAsia" w:ascii="BIZ UDPゴシック" w:hAnsi="BIZ UDPゴシック" w:eastAsia="BIZ UDPゴシック"/>
          <w:sz w:val="24"/>
        </w:rPr>
      </w:pPr>
    </w:p>
    <w:p>
      <w:pPr>
        <w:pStyle w:val="0"/>
        <w:ind w:firstLine="3990" w:firstLineChars="190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申請団体名：</w:t>
      </w:r>
    </w:p>
    <w:p>
      <w:pPr>
        <w:pStyle w:val="0"/>
        <w:ind w:firstLine="210" w:firstLineChars="10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 xml:space="preserve">            </w:t>
      </w:r>
      <w:bookmarkStart w:id="0" w:name="_GoBack"/>
      <w:bookmarkEnd w:id="0"/>
      <w:r>
        <w:rPr>
          <w:rFonts w:hint="eastAsia" w:ascii="BIZ UDPゴシック" w:hAnsi="BIZ UDPゴシック" w:eastAsia="BIZ UDPゴシック"/>
          <w:kern w:val="2"/>
          <w:sz w:val="24"/>
        </w:rPr>
        <w:t>代表者住所：</w:t>
      </w:r>
    </w:p>
    <w:p>
      <w:pPr>
        <w:pStyle w:val="0"/>
        <w:ind w:firstLine="3990" w:firstLineChars="190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代表者氏名：</w:t>
      </w:r>
    </w:p>
    <w:p>
      <w:pPr>
        <w:pStyle w:val="0"/>
        <w:ind w:firstLine="3990" w:firstLineChars="190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瀬戸内町集落等支援対策強化事業補助金事業計画変更（</w:t>
      </w:r>
      <w:r>
        <w:rPr>
          <w:rFonts w:hint="eastAsia" w:ascii="BIZ UDPゴシック" w:hAnsi="BIZ UDPゴシック" w:eastAsia="BIZ UDPゴシック"/>
          <w:kern w:val="2"/>
          <w:sz w:val="22"/>
        </w:rPr>
        <w:t>中止・廃止</w:t>
      </w:r>
      <w:r>
        <w:rPr>
          <w:rFonts w:hint="eastAsia" w:ascii="BIZ UDPゴシック" w:hAnsi="BIZ UDPゴシック" w:eastAsia="BIZ UDPゴシック"/>
          <w:kern w:val="2"/>
          <w:sz w:val="24"/>
        </w:rPr>
        <w:t>）承認申請書</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年　　月　　日付け　　　　第　　号で交付決定のあった瀬戸内町集落等支援対策強化事業補助金にかかる補助事業の計画を次のとおり変更（中止・廃止）したいので、瀬戸内町集落等支援対策強化事業補助金交付要綱第</w:t>
      </w:r>
      <w:r>
        <w:rPr>
          <w:rFonts w:hint="eastAsia" w:ascii="BIZ UDPゴシック" w:hAnsi="BIZ UDPゴシック" w:eastAsia="BIZ UDPゴシック"/>
          <w:kern w:val="2"/>
          <w:sz w:val="24"/>
        </w:rPr>
        <w:t>12</w:t>
      </w:r>
      <w:r>
        <w:rPr>
          <w:rFonts w:hint="eastAsia" w:ascii="BIZ UDPゴシック" w:hAnsi="BIZ UDPゴシック" w:eastAsia="BIZ UDPゴシック"/>
          <w:kern w:val="2"/>
          <w:sz w:val="24"/>
        </w:rPr>
        <w:t>条の規定により関係書類を添えて申請します。</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記</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１．変更（中止・廃止）の理由</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２．変更計画の内容</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Words>
  <Characters>196</Characters>
  <Application>JUST Note</Application>
  <Lines>0</Lines>
  <Paragraphs>0</Paragraphs>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kikaku</cp:lastModifiedBy>
  <dcterms:created xsi:type="dcterms:W3CDTF">2022-06-27T14:45:00Z</dcterms:created>
  <dcterms:modified xsi:type="dcterms:W3CDTF">2024-07-22T23:54:00Z</dcterms:modified>
  <cp:revision>10</cp:revision>
</cp:coreProperties>
</file>