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UD デジタル 教科書体 NK-R" w:hAnsi="UD デジタル 教科書体 NK-R" w:eastAsia="UD デジタル 教科書体 NK-R"/>
          <w:b w:val="0"/>
          <w:sz w:val="21"/>
        </w:rPr>
      </w:pPr>
      <w:r>
        <w:rPr>
          <w:rFonts w:hint="eastAsia" w:ascii="UD デジタル 教科書体 NK-R" w:hAnsi="UD デジタル 教科書体 NK-R" w:eastAsia="UD デジタル 教科書体 NK-R"/>
          <w:b w:val="0"/>
          <w:sz w:val="21"/>
        </w:rPr>
        <w:t>令和　　年　　月　　日</w:t>
      </w:r>
    </w:p>
    <w:p>
      <w:pPr>
        <w:pStyle w:val="0"/>
        <w:jc w:val="both"/>
        <w:rPr>
          <w:rFonts w:hint="eastAsia" w:ascii="UD デジタル 教科書体 NK-R" w:hAnsi="UD デジタル 教科書体 NK-R" w:eastAsia="UD デジタル 教科書体 NK-R"/>
          <w:b w:val="0"/>
          <w:sz w:val="21"/>
        </w:rPr>
      </w:pPr>
      <w:r>
        <w:rPr>
          <w:rFonts w:hint="eastAsia" w:ascii="UD デジタル 教科書体 NK-R" w:hAnsi="UD デジタル 教科書体 NK-R" w:eastAsia="UD デジタル 教科書体 NK-R"/>
          <w:b w:val="0"/>
          <w:sz w:val="21"/>
        </w:rPr>
        <w:t>瀬戸内町長　様</w:t>
      </w:r>
    </w:p>
    <w:p>
      <w:pPr>
        <w:pStyle w:val="0"/>
        <w:wordWrap w:val="0"/>
        <w:jc w:val="right"/>
        <w:rPr>
          <w:rFonts w:hint="eastAsia" w:ascii="UD デジタル 教科書体 NK-R" w:hAnsi="UD デジタル 教科書体 NK-R" w:eastAsia="UD デジタル 教科書体 NK-R"/>
          <w:b w:val="0"/>
          <w:sz w:val="21"/>
        </w:rPr>
      </w:pPr>
      <w:r>
        <w:rPr>
          <w:rFonts w:hint="eastAsia" w:ascii="UD デジタル 教科書体 NK-R" w:hAnsi="UD デジタル 教科書体 NK-R" w:eastAsia="UD デジタル 教科書体 NK-R"/>
          <w:b w:val="0"/>
          <w:sz w:val="21"/>
        </w:rPr>
        <w:t>所在地：　　　　　　　　　　　　　　　　　　　　　　　　　　　　　　</w:t>
      </w:r>
    </w:p>
    <w:p>
      <w:pPr>
        <w:pStyle w:val="0"/>
        <w:wordWrap w:val="0"/>
        <w:jc w:val="right"/>
        <w:rPr>
          <w:rFonts w:hint="eastAsia" w:ascii="UD デジタル 教科書体 NK-R" w:hAnsi="UD デジタル 教科書体 NK-R" w:eastAsia="UD デジタル 教科書体 NK-R"/>
          <w:b w:val="0"/>
          <w:sz w:val="21"/>
        </w:rPr>
      </w:pPr>
      <w:r>
        <w:rPr>
          <w:rFonts w:hint="eastAsia" w:ascii="UD デジタル 教科書体 NK-R" w:hAnsi="UD デジタル 教科書体 NK-R" w:eastAsia="UD デジタル 教科書体 NK-R"/>
          <w:b w:val="0"/>
          <w:sz w:val="21"/>
        </w:rPr>
        <w:t>商号又は名称：　　　　　　　　　　　　　　　　　　　　　　　　　　　　　　</w:t>
      </w:r>
    </w:p>
    <w:p>
      <w:pPr>
        <w:pStyle w:val="0"/>
        <w:wordWrap w:val="0"/>
        <w:jc w:val="right"/>
        <w:rPr>
          <w:rFonts w:hint="eastAsia" w:ascii="UD デジタル 教科書体 NK-R" w:hAnsi="UD デジタル 教科書体 NK-R" w:eastAsia="UD デジタル 教科書体 NK-R"/>
          <w:b w:val="0"/>
          <w:sz w:val="21"/>
        </w:rPr>
      </w:pPr>
      <w:r>
        <w:rPr>
          <w:rFonts w:hint="eastAsia" w:ascii="UD デジタル 教科書体 NK-R" w:hAnsi="UD デジタル 教科書体 NK-R" w:eastAsia="UD デジタル 教科書体 NK-R"/>
          <w:b w:val="0"/>
          <w:sz w:val="21"/>
        </w:rPr>
        <w:t>代表者役職：　　　　　　　　　　　　　　　　　　　　　　　　　　　　　　</w:t>
      </w:r>
    </w:p>
    <w:p>
      <w:pPr>
        <w:pStyle w:val="0"/>
        <w:wordWrap w:val="0"/>
        <w:jc w:val="right"/>
        <w:rPr>
          <w:rFonts w:hint="eastAsia" w:ascii="UD デジタル 教科書体 NK-R" w:hAnsi="UD デジタル 教科書体 NK-R" w:eastAsia="UD デジタル 教科書体 NK-R"/>
          <w:b w:val="0"/>
          <w:sz w:val="21"/>
        </w:rPr>
      </w:pPr>
      <w:r>
        <w:rPr>
          <w:rFonts w:hint="eastAsia" w:ascii="UD デジタル 教科書体 NK-R" w:hAnsi="UD デジタル 教科書体 NK-R" w:eastAsia="UD デジタル 教科書体 NK-R"/>
          <w:b w:val="0"/>
          <w:sz w:val="21"/>
        </w:rPr>
        <w:t>代表者氏名：　　　　　　　　　　　　　　　　　　　　　　　　　　　　　　</w:t>
      </w:r>
    </w:p>
    <w:p>
      <w:pPr>
        <w:pStyle w:val="0"/>
        <w:jc w:val="both"/>
        <w:rPr>
          <w:rFonts w:hint="eastAsia" w:ascii="UD デジタル 教科書体 NK-R" w:hAnsi="UD デジタル 教科書体 NK-R" w:eastAsia="UD デジタル 教科書体 NK-R"/>
          <w:b w:val="0"/>
          <w:sz w:val="21"/>
        </w:rPr>
      </w:pPr>
    </w:p>
    <w:p>
      <w:pPr>
        <w:pStyle w:val="0"/>
        <w:jc w:val="both"/>
        <w:rPr>
          <w:rFonts w:hint="eastAsia" w:ascii="UD デジタル 教科書体 NK-R" w:hAnsi="UD デジタル 教科書体 NK-R" w:eastAsia="UD デジタル 教科書体 NK-R"/>
          <w:b w:val="0"/>
          <w:sz w:val="21"/>
        </w:rPr>
      </w:pPr>
    </w:p>
    <w:p>
      <w:pPr>
        <w:pStyle w:val="0"/>
        <w:jc w:val="center"/>
        <w:rPr>
          <w:rFonts w:hint="eastAsia" w:ascii="UD デジタル 教科書体 NK-R" w:hAnsi="UD デジタル 教科書体 NK-R" w:eastAsia="UD デジタル 教科書体 NK-R"/>
          <w:b w:val="1"/>
          <w:sz w:val="24"/>
        </w:rPr>
      </w:pPr>
      <w:r>
        <w:rPr>
          <w:rFonts w:hint="eastAsia" w:ascii="UD デジタル 教科書体 NK-R" w:hAnsi="UD デジタル 教科書体 NK-R" w:eastAsia="UD デジタル 教科書体 NK-R"/>
          <w:b w:val="1"/>
          <w:sz w:val="24"/>
        </w:rPr>
        <w:t>電子契約利用申出書</w:t>
      </w:r>
    </w:p>
    <w:p>
      <w:pPr>
        <w:pStyle w:val="0"/>
        <w:jc w:val="center"/>
        <w:rPr>
          <w:rFonts w:hint="eastAsia" w:ascii="UD デジタル 教科書体 NK-R" w:hAnsi="UD デジタル 教科書体 NK-R" w:eastAsia="UD デジタル 教科書体 NK-R"/>
        </w:rPr>
      </w:pPr>
    </w:p>
    <w:p>
      <w:pPr>
        <w:pStyle w:val="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瀬戸内町と電子契約サービスを利用して行う契約の締結において、利用するメールアドレス等は、下記のとおりです。</w:t>
      </w:r>
    </w:p>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記</w:t>
      </w:r>
    </w:p>
    <w:p>
      <w:pPr>
        <w:pStyle w:val="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　案件名（業務委託、工事等の名称）</w:t>
      </w:r>
    </w:p>
    <w:tbl>
      <w:tblPr>
        <w:tblStyle w:val="37"/>
        <w:tblW w:w="0" w:type="auto"/>
        <w:tblInd w:w="0" w:type="dxa"/>
        <w:tblLayout w:type="fixed"/>
        <w:tblLook w:firstRow="1" w:lastRow="0" w:firstColumn="1" w:lastColumn="0" w:noHBand="0" w:noVBand="1" w:val="04A0"/>
      </w:tblPr>
      <w:tblGrid>
        <w:gridCol w:w="5935"/>
      </w:tblGrid>
      <w:tr>
        <w:trPr>
          <w:trHeight w:val="509" w:hRule="atLeast"/>
        </w:trPr>
        <w:tc>
          <w:tcPr>
            <w:tcW w:w="5935" w:type="dxa"/>
            <w:vAlign w:val="top"/>
          </w:tcPr>
          <w:p>
            <w:pPr>
              <w:pStyle w:val="0"/>
              <w:rPr>
                <w:rFonts w:hint="eastAsia"/>
              </w:rPr>
            </w:pPr>
          </w:p>
        </w:tc>
      </w:tr>
    </w:tbl>
    <w:p>
      <w:pPr>
        <w:pStyle w:val="0"/>
        <w:jc w:val="left"/>
        <w:rPr>
          <w:rFonts w:hint="eastAsia" w:ascii="UD デジタル 教科書体 NK-R" w:hAnsi="UD デジタル 教科書体 NK-R" w:eastAsia="UD デジタル 教科書体 NK-R"/>
        </w:rPr>
      </w:pPr>
    </w:p>
    <w:p>
      <w:pPr>
        <w:pStyle w:val="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　担当者　　　　</w:t>
      </w:r>
      <w:r>
        <w:rPr>
          <w:rFonts w:hint="eastAsia" w:ascii="UD デジタル 教科書体 NK-R" w:hAnsi="UD デジタル 教科書体 NK-R" w:eastAsia="UD デジタル 教科書体 NK-R"/>
          <w:sz w:val="18"/>
        </w:rPr>
        <w:t>　（担当者を省略し、契約締結権限者のみとする場合は、斜線を記入してください。）</w:t>
      </w:r>
    </w:p>
    <w:tbl>
      <w:tblPr>
        <w:tblStyle w:val="38"/>
        <w:tblW w:w="9175"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1795"/>
        <w:gridCol w:w="1080"/>
        <w:gridCol w:w="2160"/>
        <w:gridCol w:w="900"/>
        <w:gridCol w:w="3240"/>
      </w:tblGrid>
      <w:tr>
        <w:trPr>
          <w:trHeight w:val="733" w:hRule="atLeast"/>
        </w:trPr>
        <w:tc>
          <w:tcPr>
            <w:tcW w:w="1795" w:type="dxa"/>
            <w:shd w:val="clear" w:color="auto" w:fill="FFF2CC"/>
            <w:vAlign w:val="center"/>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担当者</w:t>
            </w:r>
          </w:p>
        </w:tc>
        <w:tc>
          <w:tcPr>
            <w:tcW w:w="1080" w:type="dxa"/>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FFF2CC"/>
            <w:vAlign w:val="center"/>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役職</w:t>
            </w:r>
          </w:p>
        </w:tc>
        <w:tc>
          <w:tcPr>
            <w:tcW w:w="2160"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K-R" w:hAnsi="UD デジタル 教科書体 NK-R" w:eastAsia="UD デジタル 教科書体 NK-R"/>
              </w:rPr>
            </w:pPr>
          </w:p>
        </w:tc>
        <w:tc>
          <w:tcPr>
            <w:tcW w:w="900" w:type="dxa"/>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FFF2CC"/>
            <w:vAlign w:val="center"/>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氏名　　　　　　</w:t>
            </w:r>
          </w:p>
        </w:tc>
        <w:tc>
          <w:tcPr>
            <w:tcW w:w="3240"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K-R" w:hAnsi="UD デジタル 教科書体 NK-R" w:eastAsia="UD デジタル 教科書体 NK-R"/>
              </w:rPr>
            </w:pPr>
          </w:p>
        </w:tc>
      </w:tr>
      <w:tr>
        <w:trPr>
          <w:trHeight w:val="620" w:hRule="atLeast"/>
        </w:trPr>
        <w:tc>
          <w:tcPr>
            <w:tcW w:w="1795" w:type="dxa"/>
            <w:shd w:val="clear" w:color="auto" w:fill="FFF2CC"/>
            <w:vAlign w:val="center"/>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メールアドレス</w:t>
            </w:r>
          </w:p>
        </w:tc>
        <w:tc>
          <w:tcPr>
            <w:tcW w:w="7380" w:type="dxa"/>
            <w:gridSpan w:val="4"/>
            <w:vAlign w:val="center"/>
          </w:tcPr>
          <w:p>
            <w:pPr>
              <w:pStyle w:val="0"/>
              <w:jc w:val="left"/>
              <w:rPr>
                <w:rFonts w:hint="eastAsia" w:ascii="UD デジタル 教科書体 NK-R" w:hAnsi="UD デジタル 教科書体 NK-R" w:eastAsia="UD デジタル 教科書体 NK-R"/>
              </w:rPr>
            </w:pPr>
          </w:p>
        </w:tc>
      </w:tr>
    </w:tbl>
    <w:p>
      <w:pPr>
        <w:pStyle w:val="0"/>
        <w:jc w:val="left"/>
        <w:rPr>
          <w:rFonts w:hint="eastAsia" w:ascii="UD デジタル 教科書体 NK-R" w:hAnsi="UD デジタル 教科書体 NK-R" w:eastAsia="UD デジタル 教科書体 NK-R"/>
        </w:rPr>
      </w:pPr>
    </w:p>
    <w:p>
      <w:pPr>
        <w:pStyle w:val="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３　契約締結権限者　　　　</w:t>
      </w:r>
      <w:r>
        <w:rPr>
          <w:rFonts w:hint="eastAsia" w:ascii="UD デジタル 教科書体 NK-R" w:hAnsi="UD デジタル 教科書体 NK-R" w:eastAsia="UD デジタル 教科書体 NK-R"/>
          <w:sz w:val="18"/>
        </w:rPr>
        <w:t>（必ずしも代表者である必要はなく、電子契約締結の最終的な承認者を記入してください。）</w:t>
      </w:r>
    </w:p>
    <w:tbl>
      <w:tblPr>
        <w:tblStyle w:val="39"/>
        <w:tblW w:w="9175"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0" w:lastRow="0" w:firstColumn="0" w:lastColumn="0" w:noHBand="0" w:noVBand="1" w:val="0400"/>
      </w:tblPr>
      <w:tblGrid>
        <w:gridCol w:w="1795"/>
        <w:gridCol w:w="1080"/>
        <w:gridCol w:w="2160"/>
        <w:gridCol w:w="900"/>
        <w:gridCol w:w="3240"/>
      </w:tblGrid>
      <w:tr>
        <w:trPr>
          <w:trHeight w:val="727" w:hRule="atLeast"/>
        </w:trPr>
        <w:tc>
          <w:tcPr>
            <w:tcW w:w="1795" w:type="dxa"/>
            <w:shd w:val="clear" w:color="auto" w:fill="FFF2CC"/>
            <w:vAlign w:val="center"/>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契約締結権限者</w:t>
            </w:r>
          </w:p>
        </w:tc>
        <w:tc>
          <w:tcPr>
            <w:tcW w:w="1080" w:type="dxa"/>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FFF2CC"/>
            <w:vAlign w:val="center"/>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役職</w:t>
            </w:r>
          </w:p>
        </w:tc>
        <w:tc>
          <w:tcPr>
            <w:tcW w:w="2160"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K-R" w:hAnsi="UD デジタル 教科書体 NK-R" w:eastAsia="UD デジタル 教科書体 NK-R"/>
              </w:rPr>
            </w:pPr>
          </w:p>
        </w:tc>
        <w:tc>
          <w:tcPr>
            <w:tcW w:w="900" w:type="dxa"/>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FFF2CC"/>
            <w:vAlign w:val="center"/>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氏名　　　　　　</w:t>
            </w:r>
          </w:p>
        </w:tc>
        <w:tc>
          <w:tcPr>
            <w:tcW w:w="3240"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K-R" w:hAnsi="UD デジタル 教科書体 NK-R" w:eastAsia="UD デジタル 教科書体 NK-R"/>
              </w:rPr>
            </w:pPr>
          </w:p>
        </w:tc>
      </w:tr>
      <w:tr>
        <w:trPr>
          <w:trHeight w:val="591" w:hRule="atLeast"/>
        </w:trPr>
        <w:tc>
          <w:tcPr>
            <w:tcW w:w="1795" w:type="dxa"/>
            <w:shd w:val="clear" w:color="auto" w:fill="FFF2CC"/>
            <w:vAlign w:val="center"/>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メールアドレス</w:t>
            </w:r>
          </w:p>
        </w:tc>
        <w:tc>
          <w:tcPr>
            <w:tcW w:w="7380" w:type="dxa"/>
            <w:gridSpan w:val="4"/>
            <w:vAlign w:val="center"/>
          </w:tcPr>
          <w:p>
            <w:pPr>
              <w:pStyle w:val="0"/>
              <w:jc w:val="left"/>
              <w:rPr>
                <w:rFonts w:hint="eastAsia" w:ascii="UD デジタル 教科書体 NK-R" w:hAnsi="UD デジタル 教科書体 NK-R" w:eastAsia="UD デジタル 教科書体 NK-R"/>
              </w:rPr>
            </w:pPr>
          </w:p>
        </w:tc>
      </w:tr>
    </w:tbl>
    <w:p>
      <w:pPr>
        <w:pStyle w:val="0"/>
        <w:jc w:val="left"/>
        <w:rPr>
          <w:rFonts w:hint="eastAsia" w:ascii="UD デジタル 教科書体 NK-R" w:hAnsi="UD デジタル 教科書体 NK-R" w:eastAsia="UD デジタル 教科書体 NK-R"/>
        </w:rPr>
      </w:pPr>
    </w:p>
    <w:p>
      <w:pPr>
        <w:pStyle w:val="0"/>
        <w:jc w:val="left"/>
        <w:rPr>
          <w:rFonts w:hint="eastAsia" w:ascii="UD デジタル 教科書体 NK-R" w:hAnsi="UD デジタル 教科書体 NK-R" w:eastAsia="UD デジタル 教科書体 NK-R"/>
        </w:rPr>
      </w:pPr>
    </w:p>
    <w:p>
      <w:pPr>
        <w:pStyle w:val="0"/>
        <w:widowControl w:val="1"/>
        <w:jc w:val="left"/>
        <w:rPr>
          <w:rFonts w:hint="eastAsia" w:ascii="UD デジタル 教科書体 NK-R" w:hAnsi="UD デジタル 教科書体 NK-R" w:eastAsia="UD デジタル 教科書体 NK-R"/>
          <w:sz w:val="24"/>
        </w:rPr>
      </w:pPr>
      <w:bookmarkStart w:id="0" w:name="_GoBack"/>
      <w:bookmarkEnd w:id="0"/>
      <w:r>
        <w:rPr>
          <w:rFonts w:hint="eastAsia" w:ascii="UD デジタル 教科書体 NK-R" w:hAnsi="UD デジタル 教科書体 NK-R" w:eastAsia="UD デジタル 教科書体 NK-R"/>
        </w:rPr>
        <w:t>【留意事項】</w:t>
      </w:r>
    </w:p>
    <w:p>
      <w:pPr>
        <w:pStyle w:val="0"/>
        <w:widowControl w:val="1"/>
        <w:jc w:val="lef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rPr>
        <w:t>　※　本書は押印不要です。電子メールにデータ添付のうえ提出してください。</w:t>
      </w:r>
    </w:p>
    <w:p>
      <w:pPr>
        <w:pStyle w:val="0"/>
        <w:widowControl w:val="1"/>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rPr>
        <w:t>　※　メールアドレスは、事業所から割り当てられた業務上又は事業用のメールアドレスを記入してください。</w:t>
      </w:r>
    </w:p>
    <w:p>
      <w:pPr>
        <w:pStyle w:val="0"/>
        <w:widowControl w:val="1"/>
        <w:ind w:left="420" w:hanging="420" w:hangingChars="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　建設工事請負契約においては、次の条件に基づき、建設業法第１９条第１項及び２項の規定による書面の交付に代えて電磁的措置を講ずる方法により実施することについて相互に承諾するものとします。</w:t>
      </w:r>
    </w:p>
    <w:p>
      <w:pPr>
        <w:pStyle w:val="0"/>
        <w:widowControl w:val="1"/>
        <w:ind w:left="420" w:firstLine="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なお、本承諾後であっても、電磁的措置を講ずる方法により実施することを撤回する旨の申出があった場合、申出以降の建設工事の請負契約については書面を交付することとします。</w:t>
      </w:r>
    </w:p>
    <w:p>
      <w:pPr>
        <w:pStyle w:val="0"/>
        <w:widowControl w:val="1"/>
        <w:ind w:firstLine="630"/>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rPr>
        <w:t>①電磁的措置の種類</w:t>
      </w:r>
    </w:p>
    <w:p>
      <w:pPr>
        <w:pStyle w:val="0"/>
        <w:widowControl w:val="1"/>
        <w:ind w:firstLine="840"/>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rPr>
        <w:t>コンピュータ・ネットワーク利用の措置</w:t>
      </w:r>
    </w:p>
    <w:p>
      <w:pPr>
        <w:pStyle w:val="0"/>
        <w:widowControl w:val="1"/>
        <w:ind w:firstLine="630"/>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rPr>
        <w:t>②電磁的措置の内容、ファイルへの記録の方式</w:t>
      </w:r>
    </w:p>
    <w:p>
      <w:pPr>
        <w:pStyle w:val="0"/>
        <w:ind w:firstLine="84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電子契約サービスを通じて、送信者がＰＤＦファイル形式の書類をアップロードし、契約当事者が同意</w:t>
      </w:r>
    </w:p>
    <w:p>
      <w:pPr>
        <w:pStyle w:val="0"/>
        <w:ind w:firstLine="84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することにより、電子認証局サービスが提供する電子証明書を利用した電子署名</w:t>
      </w:r>
    </w:p>
    <w:p>
      <w:pPr>
        <w:pStyle w:val="0"/>
        <w:ind w:firstLine="840"/>
        <w:rPr>
          <w:rFonts w:hint="default" w:ascii="メイリオ" w:hAnsi="メイリオ" w:eastAsia="メイリオ"/>
        </w:rPr>
      </w:pPr>
      <w:r>
        <w:rPr>
          <w:rFonts w:hint="eastAsia" w:ascii="UD デジタル 教科書体 NK-R" w:hAnsi="UD デジタル 教科書体 NK-R" w:eastAsia="UD デジタル 教科書体 NK-R"/>
        </w:rPr>
        <w:t>を付加し、電子メール、サーバー上からダウンロード等により記録する方法等</w:t>
      </w:r>
    </w:p>
    <w:sectPr>
      <w:pgSz w:w="11906" w:h="16838"/>
      <w:pgMar w:top="1440" w:right="1080" w:bottom="1440" w:left="1080" w:header="851" w:footer="992" w:gutter="0"/>
      <w:pgNumType w:start="1"/>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Georgia">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ＪＳ平成明朝体W3">
    <w:panose1 w:val="00000000000000000000"/>
    <w:charset w:val="86"/>
    <w:family w:val="modern"/>
    <w:notTrueType/>
    <w:pitch w:val="fixed"/>
    <w:sig w:usb0="00000000" w:usb1="00000000" w:usb2="00000000" w:usb3="00000000" w:csb0="01000400" w:csb1="00000000"/>
  </w:font>
  <w:font w:name="ＪＳ平成明朝体W3">
    <w:panose1 w:val="00000800000000000000"/>
    <w:charset w:val="86"/>
    <w:family w:val="modern"/>
    <w:notTrueType/>
    <w:pitch w:val="fixed"/>
    <w:sig w:usb0="00000000" w:usb1="00000000" w:usb2="00000000" w:usb3="00000000" w:csb0="01000400" w:csb1="00000000"/>
  </w:font>
  <w:font w:name="Malgun Gothic Semilight">
    <w:panose1 w:val="00000000000000000000"/>
    <w:charset w:val="80"/>
    <w:family w:val="moder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MS UI Gothic">
    <w:panose1 w:val="000008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丸ゴシック体E">
    <w:panose1 w:val="000008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defaultTableStyle w:val="37"/>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pPrDefault>
      <w:pPr>
        <w:jc w:val="both"/>
      </w:pPr>
    </w:pPrDefault>
  </w:docDefaults>
  <w:style w:type="paragraph" w:styleId="0" w:default="1">
    <w:name w:val="Normal"/>
    <w:next w:val="0"/>
    <w:link w:val="0"/>
    <w:uiPriority w:val="0"/>
    <w:qFormat/>
    <w:pPr>
      <w:widowControl w:val="0"/>
      <w:jc w:val="both"/>
    </w:pPr>
    <w:rPr/>
  </w:style>
  <w:style w:type="paragraph" w:styleId="1">
    <w:name w:val="heading 1"/>
    <w:basedOn w:val="15"/>
    <w:next w:val="15"/>
    <w:link w:val="0"/>
    <w:uiPriority w:val="0"/>
    <w:pPr>
      <w:keepNext w:val="1"/>
      <w:keepLines w:val="1"/>
      <w:pageBreakBefore w:val="0"/>
      <w:spacing w:before="480" w:beforeLines="0" w:beforeAutospacing="0" w:after="120" w:afterLines="0" w:afterAutospacing="0"/>
    </w:pPr>
    <w:rPr>
      <w:b w:val="1"/>
      <w:sz w:val="48"/>
    </w:rPr>
  </w:style>
  <w:style w:type="paragraph" w:styleId="2">
    <w:name w:val="heading 2"/>
    <w:basedOn w:val="15"/>
    <w:next w:val="15"/>
    <w:link w:val="0"/>
    <w:uiPriority w:val="0"/>
    <w:pPr>
      <w:keepNext w:val="1"/>
      <w:keepLines w:val="1"/>
      <w:pageBreakBefore w:val="0"/>
      <w:spacing w:before="360" w:beforeLines="0" w:beforeAutospacing="0" w:after="80" w:afterLines="0" w:afterAutospacing="0"/>
    </w:pPr>
    <w:rPr>
      <w:b w:val="1"/>
      <w:sz w:val="36"/>
    </w:rPr>
  </w:style>
  <w:style w:type="paragraph" w:styleId="3">
    <w:name w:val="heading 3"/>
    <w:basedOn w:val="15"/>
    <w:next w:val="15"/>
    <w:link w:val="0"/>
    <w:uiPriority w:val="0"/>
    <w:pPr>
      <w:keepNext w:val="1"/>
      <w:keepLines w:val="1"/>
      <w:pageBreakBefore w:val="0"/>
      <w:spacing w:before="280" w:beforeLines="0" w:beforeAutospacing="0" w:after="80" w:afterLines="0" w:afterAutospacing="0"/>
    </w:pPr>
    <w:rPr>
      <w:b w:val="1"/>
      <w:sz w:val="28"/>
    </w:rPr>
  </w:style>
  <w:style w:type="paragraph" w:styleId="4">
    <w:name w:val="heading 4"/>
    <w:basedOn w:val="15"/>
    <w:next w:val="15"/>
    <w:link w:val="0"/>
    <w:uiPriority w:val="0"/>
    <w:pPr>
      <w:keepNext w:val="1"/>
      <w:keepLines w:val="1"/>
      <w:pageBreakBefore w:val="0"/>
      <w:spacing w:before="240" w:beforeLines="0" w:beforeAutospacing="0" w:after="40" w:afterLines="0" w:afterAutospacing="0"/>
    </w:pPr>
    <w:rPr>
      <w:b w:val="1"/>
      <w:sz w:val="24"/>
    </w:rPr>
  </w:style>
  <w:style w:type="paragraph" w:styleId="5">
    <w:name w:val="heading 5"/>
    <w:basedOn w:val="15"/>
    <w:next w:val="15"/>
    <w:link w:val="0"/>
    <w:uiPriority w:val="0"/>
    <w:pPr>
      <w:keepNext w:val="1"/>
      <w:keepLines w:val="1"/>
      <w:pageBreakBefore w:val="0"/>
      <w:spacing w:before="220" w:beforeLines="0" w:beforeAutospacing="0" w:after="40" w:afterLines="0" w:afterAutospacing="0"/>
    </w:pPr>
    <w:rPr>
      <w:b w:val="1"/>
      <w:sz w:val="22"/>
    </w:rPr>
  </w:style>
  <w:style w:type="paragraph" w:styleId="6">
    <w:name w:val="heading 6"/>
    <w:basedOn w:val="15"/>
    <w:next w:val="15"/>
    <w:link w:val="0"/>
    <w:uiPriority w:val="0"/>
    <w:pPr>
      <w:keepNext w:val="1"/>
      <w:keepLines w:val="1"/>
      <w:pageBreakBefore w:val="0"/>
      <w:spacing w:before="200" w:beforeLines="0" w:beforeAutospacing="0" w:after="40" w:afterLines="0" w:afterAutospacing="0"/>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rmal"/>
    <w:next w:val="15"/>
    <w:link w:val="0"/>
    <w:uiPriority w:val="0"/>
    <w:rPr/>
  </w:style>
  <w:style w:type="paragraph" w:styleId="16">
    <w:name w:val="Title"/>
    <w:basedOn w:val="15"/>
    <w:next w:val="15"/>
    <w:link w:val="0"/>
    <w:uiPriority w:val="0"/>
    <w:pPr>
      <w:keepNext w:val="1"/>
      <w:keepLines w:val="1"/>
      <w:pageBreakBefore w:val="0"/>
      <w:widowControl w:val="0"/>
      <w:shd w:val="clear" w:color="auto" w:fill="auto"/>
      <w:spacing w:before="480" w:beforeLines="0" w:beforeAutospacing="0" w:after="120" w:afterLines="0" w:afterAutospacing="0" w:line="240" w:lineRule="auto"/>
      <w:ind w:left="0" w:right="0" w:firstLine="0"/>
      <w:jc w:val="both"/>
    </w:pPr>
    <w:rPr>
      <w:rFonts w:ascii="游明朝" w:hAnsi="游明朝" w:eastAsia="游明朝"/>
      <w:b w:val="1"/>
      <w:color w:val="000000"/>
      <w:sz w:val="72"/>
      <w:u w:val="none" w:color="auto"/>
      <w:shd w:val="clear" w:color="auto" w:fill="auto"/>
      <w:vertAlign w:val="baseline"/>
    </w:rPr>
  </w:style>
  <w:style w:type="paragraph" w:styleId="17" w:customStyle="1">
    <w:name w:val="normal1"/>
    <w:next w:val="17"/>
    <w:link w:val="0"/>
    <w:uiPriority w:val="0"/>
    <w:rPr/>
  </w:style>
  <w:style w:type="paragraph" w:styleId="18" w:customStyle="1">
    <w:name w:val="normal2"/>
    <w:next w:val="18"/>
    <w:link w:val="0"/>
    <w:uiPriority w:val="0"/>
    <w:rPr/>
  </w:style>
  <w:style w:type="paragraph" w:styleId="19" w:customStyle="1">
    <w:name w:val="normal3"/>
    <w:next w:val="19"/>
    <w:link w:val="0"/>
    <w:uiPriority w:val="0"/>
    <w:rPr/>
  </w:style>
  <w:style w:type="paragraph" w:styleId="20" w:customStyle="1">
    <w:name w:val="normal4"/>
    <w:next w:val="20"/>
    <w:link w:val="0"/>
    <w:uiPriority w:val="0"/>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name w:val="Hyperlink"/>
    <w:basedOn w:val="10"/>
    <w:next w:val="29"/>
    <w:link w:val="0"/>
    <w:uiPriority w:val="0"/>
    <w:rPr>
      <w:color w:val="0563C1" w:themeColor="hyperlink"/>
      <w:u w:val="single" w:color="auto"/>
    </w:rPr>
  </w:style>
  <w:style w:type="paragraph" w:styleId="30">
    <w:name w:val="List Paragraph"/>
    <w:basedOn w:val="0"/>
    <w:next w:val="30"/>
    <w:link w:val="0"/>
    <w:uiPriority w:val="0"/>
    <w:qFormat/>
    <w:pPr>
      <w:ind w:left="840" w:leftChars="400"/>
    </w:pPr>
  </w:style>
  <w:style w:type="paragraph" w:styleId="31">
    <w:name w:val="Subtitle"/>
    <w:basedOn w:val="15"/>
    <w:next w:val="15"/>
    <w:link w:val="0"/>
    <w:uiPriority w:val="0"/>
    <w:pPr>
      <w:keepNext w:val="1"/>
      <w:keepLines w:val="1"/>
      <w:pageBreakBefore w:val="0"/>
      <w:spacing w:before="360" w:beforeLines="0" w:beforeAutospacing="0" w:after="80" w:afterLines="0" w:afterAutospacing="0"/>
    </w:pPr>
    <w:rPr>
      <w:rFonts w:ascii="Georgia" w:hAnsi="Georgia" w:eastAsia="Georgia"/>
      <w:i w:val="1"/>
      <w:color w:val="666666"/>
      <w:sz w:val="48"/>
    </w:rPr>
  </w:style>
  <w:style w:type="table" w:styleId="32" w:customStyle="1">
    <w:name w:val="Table Normal"/>
    <w:basedOn w:val="11"/>
    <w:next w:val="32"/>
    <w:link w:val="0"/>
    <w:uiPriority w:val="0"/>
    <w:tblPr>
      <w:tblStyleRowBandSize w:val="1"/>
      <w:tblStyleColBandSize w:val="1"/>
    </w:tblPr>
    <w:trPr/>
    <w:tcPr/>
  </w:style>
  <w:style w:type="table" w:styleId="33" w:customStyle="1">
    <w:name w:val="Table Normal1"/>
    <w:basedOn w:val="11"/>
    <w:next w:val="33"/>
    <w:link w:val="0"/>
    <w:uiPriority w:val="0"/>
    <w:tblPr>
      <w:tblStyleRowBandSize w:val="1"/>
      <w:tblStyleColBandSize w:val="1"/>
    </w:tblPr>
    <w:trPr/>
    <w:tcPr/>
  </w:style>
  <w:style w:type="table" w:styleId="34" w:customStyle="1">
    <w:name w:val="Table Normal2"/>
    <w:basedOn w:val="11"/>
    <w:next w:val="34"/>
    <w:link w:val="0"/>
    <w:uiPriority w:val="0"/>
    <w:tblPr>
      <w:tblStyleRowBandSize w:val="1"/>
      <w:tblStyleColBandSize w:val="1"/>
    </w:tblPr>
    <w:trPr/>
    <w:tcPr/>
  </w:style>
  <w:style w:type="table" w:styleId="35" w:customStyle="1">
    <w:name w:val="Table Normal3"/>
    <w:basedOn w:val="11"/>
    <w:next w:val="35"/>
    <w:link w:val="0"/>
    <w:uiPriority w:val="0"/>
    <w:tblPr>
      <w:tblStyleRowBandSize w:val="1"/>
      <w:tblStyleColBandSize w:val="1"/>
    </w:tblPr>
    <w:trPr/>
    <w:tcPr/>
  </w:style>
  <w:style w:type="table" w:styleId="36" w:customStyle="1">
    <w:name w:val="Table Normal4"/>
    <w:basedOn w:val="11"/>
    <w:next w:val="36"/>
    <w:link w:val="0"/>
    <w:uiPriority w:val="0"/>
    <w:tblPr>
      <w:tblStyleRowBandSize w:val="1"/>
      <w:tblStyleColBandSize w:val="1"/>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27"/>
    <w:basedOn w:val="32"/>
    <w:next w:val="38"/>
    <w:link w:val="0"/>
    <w:uiPriority w:val="0"/>
    <w:tblPr>
      <w:tblStyleRowBandSize w:val="1"/>
      <w:tblStyleColBandSize w:val="1"/>
      <w:tblCellMar>
        <w:top w:w="0" w:type="dxa"/>
        <w:bottom w:w="0" w:type="dxa"/>
        <w:left w:w="108" w:type="dxa"/>
        <w:right w:w="108" w:type="dxa"/>
      </w:tblCellMar>
    </w:tblPr>
    <w:trPr/>
    <w:tcPr/>
  </w:style>
  <w:style w:type="table" w:styleId="39" w:customStyle="1">
    <w:name w:val="28"/>
    <w:basedOn w:val="32"/>
    <w:next w:val="39"/>
    <w:link w:val="0"/>
    <w:uiPriority w:val="0"/>
    <w:tblPr>
      <w:tblStyleRowBandSize w:val="1"/>
      <w:tblStyleColBandSize w:val="1"/>
      <w:tblCellMar>
        <w:top w:w="0" w:type="dxa"/>
        <w:bottom w:w="0" w:type="dxa"/>
        <w:left w:w="108" w:type="dxa"/>
        <w:right w:w="108" w:type="dxa"/>
      </w:tblCellMar>
    </w:tblPr>
    <w:trPr/>
    <w:tcPr/>
  </w:style>
  <w:style w:type="table" w:styleId="40" w:customStyle="1">
    <w:name w:val="30"/>
    <w:basedOn w:val="32"/>
    <w:next w:val="40"/>
    <w:link w:val="0"/>
    <w:uiPriority w:val="0"/>
    <w:tblPr>
      <w:tblStyleRowBandSize w:val="1"/>
      <w:tblStyleColBandSize w:val="1"/>
      <w:tblCellMar>
        <w:top w:w="0" w:type="dxa"/>
        <w:bottom w:w="0" w:type="dxa"/>
        <w:left w:w="108" w:type="dxa"/>
        <w:right w:w="108" w:type="dxa"/>
      </w:tblCellMar>
    </w:tblPr>
    <w:trPr/>
    <w:tcPr/>
  </w:style>
  <w:style w:type="table" w:styleId="41" w:customStyle="1">
    <w:name w:val="31"/>
    <w:basedOn w:val="32"/>
    <w:next w:val="41"/>
    <w:link w:val="0"/>
    <w:uiPriority w:val="0"/>
    <w:tblPr>
      <w:tblStyleRowBandSize w:val="1"/>
      <w:tblStyleColBandSize w:val="1"/>
      <w:tblCellMar>
        <w:top w:w="0" w:type="dxa"/>
        <w:bottom w:w="0" w:type="dxa"/>
        <w:left w:w="108" w:type="dxa"/>
        <w:right w:w="108" w:type="dxa"/>
      </w:tblCellMar>
    </w:tblPr>
    <w:trPr/>
    <w:tcPr/>
  </w:style>
  <w:style w:type="table" w:styleId="42" w:customStyle="1">
    <w:name w:val="33"/>
    <w:basedOn w:val="32"/>
    <w:next w:val="42"/>
    <w:link w:val="0"/>
    <w:uiPriority w:val="0"/>
    <w:tblPr>
      <w:tblStyleRowBandSize w:val="1"/>
      <w:tblStyleColBandSize w:val="1"/>
      <w:tblCellMar>
        <w:top w:w="0" w:type="dxa"/>
        <w:bottom w:w="0" w:type="dxa"/>
        <w:left w:w="108" w:type="dxa"/>
        <w:right w:w="108" w:type="dxa"/>
      </w:tblCellMar>
    </w:tblPr>
    <w:trPr/>
    <w:tcPr/>
  </w:style>
  <w:style w:type="table" w:styleId="43" w:customStyle="1">
    <w:name w:val="34"/>
    <w:basedOn w:val="32"/>
    <w:next w:val="43"/>
    <w:link w:val="0"/>
    <w:uiPriority w:val="0"/>
    <w:tblPr>
      <w:tblStyleRowBandSize w:val="1"/>
      <w:tblStyleColBandSize w:val="1"/>
      <w:tblCellMar>
        <w:top w:w="0" w:type="dxa"/>
        <w:bottom w:w="0" w:type="dxa"/>
        <w:left w:w="108" w:type="dxa"/>
        <w:right w:w="108" w:type="dxa"/>
      </w:tblCellMar>
    </w:tblPr>
    <w:trPr/>
    <w:tcPr/>
  </w:style>
  <w:style w:type="table" w:styleId="44" w:customStyle="1">
    <w:name w:val="36"/>
    <w:basedOn w:val="32"/>
    <w:next w:val="44"/>
    <w:link w:val="0"/>
    <w:uiPriority w:val="0"/>
    <w:tblPr>
      <w:tblStyleRowBandSize w:val="1"/>
      <w:tblStyleColBandSize w:val="1"/>
      <w:tblCellMar>
        <w:top w:w="0" w:type="dxa"/>
        <w:bottom w:w="0" w:type="dxa"/>
        <w:left w:w="108" w:type="dxa"/>
        <w:right w:w="108" w:type="dxa"/>
      </w:tblCellMar>
    </w:tblPr>
    <w:trPr/>
    <w:tcPr/>
  </w:style>
  <w:style w:type="table" w:styleId="45" w:customStyle="1">
    <w:name w:val="37"/>
    <w:basedOn w:val="32"/>
    <w:next w:val="45"/>
    <w:link w:val="0"/>
    <w:uiPriority w:val="0"/>
    <w:tblPr>
      <w:tblStyleRowBandSize w:val="1"/>
      <w:tblStyleColBandSize w:val="1"/>
      <w:tblCellMar>
        <w:top w:w="0" w:type="dxa"/>
        <w:bottom w:w="0" w:type="dxa"/>
        <w:left w:w="108" w:type="dxa"/>
        <w:right w:w="108" w:type="dxa"/>
      </w:tblCellMar>
    </w:tblPr>
    <w:trPr/>
    <w:tcPr/>
  </w:style>
  <w:style w:type="table" w:styleId="46" w:customStyle="1">
    <w:name w:val="39"/>
    <w:basedOn w:val="32"/>
    <w:next w:val="46"/>
    <w:link w:val="0"/>
    <w:uiPriority w:val="0"/>
    <w:tblPr>
      <w:tblStyleRowBandSize w:val="1"/>
      <w:tblStyleColBandSize w:val="1"/>
      <w:tblCellMar>
        <w:top w:w="0" w:type="dxa"/>
        <w:bottom w:w="0" w:type="dxa"/>
        <w:left w:w="108" w:type="dxa"/>
        <w:right w:w="108" w:type="dxa"/>
      </w:tblCellMar>
    </w:tblPr>
    <w:trPr/>
    <w:tcPr/>
  </w:style>
  <w:style w:type="table" w:styleId="47" w:customStyle="1">
    <w:name w:val="40"/>
    <w:basedOn w:val="32"/>
    <w:next w:val="47"/>
    <w:link w:val="0"/>
    <w:uiPriority w:val="0"/>
    <w:tblPr>
      <w:tblStyleRowBandSize w:val="1"/>
      <w:tblStyleColBandSize w:val="1"/>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2</Pages>
  <Words>1</Words>
  <Characters>623</Characters>
  <Application>JUST Note</Application>
  <Lines>58</Lines>
  <Paragraphs>36</Paragraphs>
  <CharactersWithSpaces>792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河原井 浩典</dc:creator>
  <cp:lastModifiedBy>kanri</cp:lastModifiedBy>
  <dcterms:created xsi:type="dcterms:W3CDTF">2022-10-18T07:39:00Z</dcterms:created>
  <dcterms:modified xsi:type="dcterms:W3CDTF">2024-12-13T06:09:22Z</dcterms:modified>
  <cp:revision>0</cp:revision>
</cp:coreProperties>
</file>